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A9" w:rsidRDefault="00543576" w:rsidP="00957E1E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noProof/>
        </w:rPr>
        <w:drawing>
          <wp:inline distT="0" distB="0" distL="0" distR="0">
            <wp:extent cx="6492240" cy="82042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4B2" w:rsidRPr="00CF46A9" w:rsidRDefault="004074B2" w:rsidP="004074B2">
      <w:pPr>
        <w:rPr>
          <w:rFonts w:ascii="Times New Roman" w:hAnsi="Times New Roman" w:cs="Times New Roman"/>
          <w:iCs/>
        </w:rPr>
      </w:pPr>
    </w:p>
    <w:p w:rsidR="00753752" w:rsidRDefault="00753752" w:rsidP="004074B2">
      <w:pPr>
        <w:jc w:val="center"/>
        <w:rPr>
          <w:rFonts w:ascii="Times New Roman" w:hAnsi="Times New Roman" w:cs="Times New Roman"/>
          <w:b/>
          <w:iCs/>
          <w:noProof/>
          <w:sz w:val="28"/>
          <w:szCs w:val="28"/>
        </w:rPr>
      </w:pPr>
    </w:p>
    <w:p w:rsidR="004074B2" w:rsidRPr="00CF46A9" w:rsidRDefault="00755A23" w:rsidP="00407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</w:rPr>
        <w:t>UMC Health System</w:t>
      </w:r>
      <w:r w:rsidR="004074B2" w:rsidRPr="00CF46A9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</w:t>
      </w:r>
      <w:r w:rsidR="00BF6A5B">
        <w:rPr>
          <w:rFonts w:ascii="Times New Roman" w:hAnsi="Times New Roman" w:cs="Times New Roman"/>
          <w:b/>
          <w:iCs/>
          <w:noProof/>
          <w:sz w:val="28"/>
          <w:szCs w:val="28"/>
        </w:rPr>
        <w:t>Deploys</w:t>
      </w:r>
      <w:r w:rsidR="004074B2" w:rsidRPr="00CF46A9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ditto</w:t>
      </w:r>
      <w:r w:rsidR="004074B2" w:rsidRPr="00CF46A9">
        <w:rPr>
          <w:rFonts w:ascii="Times New Roman" w:hAnsi="Times New Roman" w:cs="Times New Roman"/>
          <w:b/>
          <w:sz w:val="28"/>
          <w:szCs w:val="28"/>
        </w:rPr>
        <w:t>™ Diversion Therapy Device for Children</w:t>
      </w:r>
    </w:p>
    <w:p w:rsidR="004074B2" w:rsidRPr="00CF46A9" w:rsidRDefault="00BF6A5B" w:rsidP="004074B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Devic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4074B2">
        <w:rPr>
          <w:rFonts w:ascii="Times New Roman" w:hAnsi="Times New Roman" w:cs="Times New Roman"/>
          <w:b/>
          <w:i/>
          <w:sz w:val="24"/>
          <w:szCs w:val="24"/>
        </w:rPr>
        <w:t xml:space="preserve"> is</w:t>
      </w:r>
      <w:r w:rsidR="004074B2" w:rsidRPr="00CF46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74B2">
        <w:rPr>
          <w:rFonts w:ascii="Times New Roman" w:hAnsi="Times New Roman" w:cs="Times New Roman"/>
          <w:b/>
          <w:i/>
          <w:sz w:val="24"/>
          <w:szCs w:val="24"/>
        </w:rPr>
        <w:t xml:space="preserve">clinically </w:t>
      </w:r>
      <w:r w:rsidR="004074B2" w:rsidRPr="00CF46A9">
        <w:rPr>
          <w:rFonts w:ascii="Times New Roman" w:hAnsi="Times New Roman" w:cs="Times New Roman"/>
          <w:b/>
          <w:i/>
          <w:sz w:val="24"/>
          <w:szCs w:val="24"/>
        </w:rPr>
        <w:t xml:space="preserve">proven to </w:t>
      </w:r>
      <w:r w:rsidR="00755A23">
        <w:rPr>
          <w:rFonts w:ascii="Times New Roman" w:hAnsi="Times New Roman" w:cs="Times New Roman"/>
          <w:b/>
          <w:i/>
          <w:sz w:val="24"/>
          <w:szCs w:val="24"/>
        </w:rPr>
        <w:t>ease</w:t>
      </w:r>
      <w:r w:rsidR="004074B2" w:rsidRPr="00CF46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4074B2" w:rsidRPr="00CF46A9">
        <w:rPr>
          <w:rFonts w:ascii="Times New Roman" w:hAnsi="Times New Roman" w:cs="Times New Roman"/>
          <w:b/>
          <w:i/>
          <w:sz w:val="24"/>
          <w:szCs w:val="24"/>
        </w:rPr>
        <w:t>anxiety,</w:t>
      </w:r>
      <w:proofErr w:type="gramEnd"/>
      <w:r w:rsidR="004074B2" w:rsidRPr="00CF46A9">
        <w:rPr>
          <w:rFonts w:ascii="Times New Roman" w:hAnsi="Times New Roman" w:cs="Times New Roman"/>
          <w:b/>
          <w:i/>
          <w:sz w:val="24"/>
          <w:szCs w:val="24"/>
        </w:rPr>
        <w:t xml:space="preserve"> lower treatment times </w:t>
      </w:r>
      <w:r w:rsidR="00755A23">
        <w:rPr>
          <w:rFonts w:ascii="Times New Roman" w:hAnsi="Times New Roman" w:cs="Times New Roman"/>
          <w:b/>
          <w:i/>
          <w:sz w:val="24"/>
          <w:szCs w:val="24"/>
        </w:rPr>
        <w:t>and</w:t>
      </w:r>
      <w:r w:rsidR="004074B2" w:rsidRPr="00CF46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74B2">
        <w:rPr>
          <w:rFonts w:ascii="Times New Roman" w:hAnsi="Times New Roman" w:cs="Times New Roman"/>
          <w:b/>
          <w:i/>
          <w:sz w:val="24"/>
          <w:szCs w:val="24"/>
        </w:rPr>
        <w:t>improv</w:t>
      </w:r>
      <w:r w:rsidR="00755A23">
        <w:rPr>
          <w:rFonts w:ascii="Times New Roman" w:hAnsi="Times New Roman" w:cs="Times New Roman"/>
          <w:b/>
          <w:i/>
          <w:sz w:val="24"/>
          <w:szCs w:val="24"/>
        </w:rPr>
        <w:t>e patient outcomes</w:t>
      </w:r>
    </w:p>
    <w:p w:rsidR="004074B2" w:rsidRPr="00957E1E" w:rsidRDefault="004074B2" w:rsidP="004074B2">
      <w:pPr>
        <w:jc w:val="center"/>
        <w:rPr>
          <w:rFonts w:ascii="Times New Roman" w:hAnsi="Times New Roman" w:cs="Times New Roman"/>
          <w:i/>
          <w:iCs/>
        </w:rPr>
      </w:pPr>
    </w:p>
    <w:p w:rsidR="004074B2" w:rsidRPr="006D71E8" w:rsidRDefault="004074B2" w:rsidP="006D71E8">
      <w:pPr>
        <w:rPr>
          <w:rFonts w:ascii="Times New Roman" w:hAnsi="Times New Roman" w:cs="Times New Roman"/>
        </w:rPr>
      </w:pPr>
      <w:r w:rsidRPr="00177506">
        <w:rPr>
          <w:rFonts w:ascii="Times New Roman" w:hAnsi="Times New Roman" w:cs="Times New Roman"/>
          <w:i/>
          <w:iCs/>
        </w:rPr>
        <w:t xml:space="preserve">(New York, NY)  </w:t>
      </w:r>
      <w:r w:rsidR="00755A23">
        <w:rPr>
          <w:rFonts w:ascii="Times New Roman" w:hAnsi="Times New Roman" w:cs="Times New Roman"/>
        </w:rPr>
        <w:t>Nov. 30</w:t>
      </w:r>
      <w:r w:rsidRPr="00177506">
        <w:rPr>
          <w:rFonts w:ascii="Times New Roman" w:hAnsi="Times New Roman" w:cs="Times New Roman"/>
        </w:rPr>
        <w:t>, 2011 – Diversionary Therapy Technologies is pleased to announce one of the first U.S. sales of its groundbreaking ditto™ device</w:t>
      </w:r>
      <w:r w:rsidR="006D71E8">
        <w:rPr>
          <w:rFonts w:ascii="Times New Roman" w:hAnsi="Times New Roman" w:cs="Times New Roman"/>
        </w:rPr>
        <w:t xml:space="preserve">, which is clinically proven to lower anxiety and treatment times while improving </w:t>
      </w:r>
      <w:r w:rsidR="00726E23">
        <w:rPr>
          <w:rFonts w:ascii="Times New Roman" w:hAnsi="Times New Roman" w:cs="Times New Roman"/>
        </w:rPr>
        <w:t xml:space="preserve">pediatric </w:t>
      </w:r>
      <w:r w:rsidR="006D71E8">
        <w:rPr>
          <w:rFonts w:ascii="Times New Roman" w:hAnsi="Times New Roman" w:cs="Times New Roman"/>
        </w:rPr>
        <w:t>patient outcomes</w:t>
      </w:r>
      <w:r w:rsidRPr="00177506">
        <w:rPr>
          <w:rFonts w:ascii="Times New Roman" w:hAnsi="Times New Roman" w:cs="Times New Roman"/>
        </w:rPr>
        <w:t xml:space="preserve">. </w:t>
      </w:r>
      <w:r w:rsidR="00755A23">
        <w:rPr>
          <w:rFonts w:ascii="Times New Roman" w:hAnsi="Times New Roman" w:cs="Times New Roman"/>
        </w:rPr>
        <w:t>UMC Health System, based in Lubbock, Texas,</w:t>
      </w:r>
      <w:r w:rsidRPr="00177506">
        <w:rPr>
          <w:rFonts w:ascii="Times New Roman" w:hAnsi="Times New Roman" w:cs="Times New Roman"/>
        </w:rPr>
        <w:t xml:space="preserve"> has purchased</w:t>
      </w:r>
      <w:r w:rsidR="006D71E8">
        <w:rPr>
          <w:rFonts w:ascii="Times New Roman" w:hAnsi="Times New Roman" w:cs="Times New Roman"/>
        </w:rPr>
        <w:t xml:space="preserve"> and will be </w:t>
      </w:r>
      <w:r w:rsidR="00726E23">
        <w:rPr>
          <w:rFonts w:ascii="Times New Roman" w:hAnsi="Times New Roman" w:cs="Times New Roman"/>
        </w:rPr>
        <w:t>offering</w:t>
      </w:r>
      <w:r w:rsidR="006D71E8">
        <w:rPr>
          <w:rFonts w:ascii="Times New Roman" w:hAnsi="Times New Roman" w:cs="Times New Roman"/>
        </w:rPr>
        <w:t xml:space="preserve"> this revolutionary aid to </w:t>
      </w:r>
      <w:r w:rsidR="00726E23">
        <w:rPr>
          <w:rFonts w:ascii="Times New Roman" w:hAnsi="Times New Roman" w:cs="Times New Roman"/>
        </w:rPr>
        <w:t>children at the hospital</w:t>
      </w:r>
      <w:r w:rsidRPr="006D71E8">
        <w:rPr>
          <w:rFonts w:ascii="Times New Roman" w:hAnsi="Times New Roman" w:cs="Times New Roman"/>
        </w:rPr>
        <w:t xml:space="preserve">. </w:t>
      </w:r>
    </w:p>
    <w:p w:rsidR="004074B2" w:rsidRPr="006D71E8" w:rsidRDefault="004074B2" w:rsidP="006D71E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55A23" w:rsidRPr="006D71E8" w:rsidRDefault="00755A23" w:rsidP="006D71E8">
      <w:pPr>
        <w:rPr>
          <w:rFonts w:ascii="Times New Roman" w:hAnsi="Times New Roman" w:cs="Times New Roman"/>
        </w:rPr>
      </w:pPr>
      <w:r w:rsidRPr="006D71E8">
        <w:rPr>
          <w:rFonts w:ascii="Times New Roman" w:hAnsi="Times New Roman" w:cs="Times New Roman"/>
        </w:rPr>
        <w:t xml:space="preserve">The ditto™ will be used at the UMC Children's Hospital and the UMC Pediatric Intensive Care Unit, which treat approximately 2,000 pediatric patients a year. </w:t>
      </w:r>
    </w:p>
    <w:p w:rsidR="00755A23" w:rsidRPr="006D71E8" w:rsidRDefault="00755A23" w:rsidP="006D71E8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755A23" w:rsidRPr="006D71E8" w:rsidRDefault="00755A23" w:rsidP="006D71E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71E8">
        <w:rPr>
          <w:sz w:val="22"/>
          <w:szCs w:val="22"/>
        </w:rPr>
        <w:t>“We strive to provide our patients with very good care. But hospitals can still be</w:t>
      </w:r>
      <w:r w:rsidR="006D71E8">
        <w:rPr>
          <w:sz w:val="22"/>
          <w:szCs w:val="22"/>
        </w:rPr>
        <w:t xml:space="preserve"> </w:t>
      </w:r>
      <w:r w:rsidRPr="006D71E8">
        <w:rPr>
          <w:sz w:val="22"/>
          <w:szCs w:val="22"/>
        </w:rPr>
        <w:t>stressful, especially for pediatric patients</w:t>
      </w:r>
      <w:r w:rsidR="006D71E8" w:rsidRPr="006D71E8">
        <w:rPr>
          <w:sz w:val="22"/>
          <w:szCs w:val="22"/>
        </w:rPr>
        <w:t>,” noted Tammy Williams, Senior Vice President for Hospital Services at UMC. “</w:t>
      </w:r>
      <w:r w:rsidRPr="006D71E8">
        <w:rPr>
          <w:sz w:val="22"/>
          <w:szCs w:val="22"/>
        </w:rPr>
        <w:t xml:space="preserve">With </w:t>
      </w:r>
      <w:r w:rsidR="006D71E8" w:rsidRPr="006D71E8">
        <w:rPr>
          <w:sz w:val="22"/>
          <w:szCs w:val="22"/>
        </w:rPr>
        <w:t>ditto™</w:t>
      </w:r>
      <w:r w:rsidRPr="006D71E8">
        <w:rPr>
          <w:sz w:val="22"/>
          <w:szCs w:val="22"/>
        </w:rPr>
        <w:t>, pediatric patients can</w:t>
      </w:r>
      <w:r w:rsidR="006D71E8">
        <w:rPr>
          <w:sz w:val="22"/>
          <w:szCs w:val="22"/>
        </w:rPr>
        <w:t xml:space="preserve"> </w:t>
      </w:r>
      <w:r w:rsidRPr="006D71E8">
        <w:rPr>
          <w:sz w:val="22"/>
          <w:szCs w:val="22"/>
        </w:rPr>
        <w:t>play, relax and learn about their procedures while le</w:t>
      </w:r>
      <w:r w:rsidR="006D71E8" w:rsidRPr="006D71E8">
        <w:rPr>
          <w:sz w:val="22"/>
          <w:szCs w:val="22"/>
        </w:rPr>
        <w:t>tting kids do what they do best—be kids.”</w:t>
      </w:r>
    </w:p>
    <w:p w:rsidR="006D71E8" w:rsidRPr="006D71E8" w:rsidRDefault="006D71E8" w:rsidP="006D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:rsidR="004074B2" w:rsidRPr="006D71E8" w:rsidRDefault="004074B2" w:rsidP="006D71E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71E8">
        <w:rPr>
          <w:sz w:val="22"/>
          <w:szCs w:val="22"/>
        </w:rPr>
        <w:t xml:space="preserve">ditto™ </w:t>
      </w:r>
      <w:r w:rsidR="00F10641">
        <w:rPr>
          <w:sz w:val="22"/>
          <w:szCs w:val="22"/>
        </w:rPr>
        <w:t xml:space="preserve">integrates the latest research that combines the use of distraction and education simultaneously. When a child’s mind is preoccupied, the stress and anxiety that can come before or during a procedure is reduced. </w:t>
      </w:r>
      <w:r w:rsidRPr="006D71E8">
        <w:rPr>
          <w:sz w:val="22"/>
          <w:szCs w:val="22"/>
        </w:rPr>
        <w:t xml:space="preserve">This technology uses augmented reality, a multi-modal sensory-based distraction medium of technology and therapy. Instead of encouraging a child to </w:t>
      </w:r>
      <w:r w:rsidR="00F10641">
        <w:rPr>
          <w:sz w:val="22"/>
          <w:szCs w:val="22"/>
        </w:rPr>
        <w:t xml:space="preserve">simply </w:t>
      </w:r>
      <w:r w:rsidRPr="006D71E8">
        <w:rPr>
          <w:sz w:val="22"/>
          <w:szCs w:val="22"/>
        </w:rPr>
        <w:t xml:space="preserve">watch a video, ditto™ engages the patient using its interactive touch screen, colorful marker keys and response to physical movement within the ditto. </w:t>
      </w:r>
    </w:p>
    <w:p w:rsidR="004074B2" w:rsidRPr="006D71E8" w:rsidRDefault="004074B2" w:rsidP="006D71E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074B2" w:rsidRPr="006D71E8" w:rsidRDefault="004074B2" w:rsidP="006D71E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71E8">
        <w:rPr>
          <w:sz w:val="22"/>
          <w:szCs w:val="22"/>
        </w:rPr>
        <w:t>Appearing much like a traditional gaming console, ditto™ includes a variety of interactive games, stories and procedural preparation tools</w:t>
      </w:r>
      <w:r w:rsidR="00F10641">
        <w:rPr>
          <w:sz w:val="22"/>
          <w:szCs w:val="22"/>
        </w:rPr>
        <w:t>—and more are continuously being developed</w:t>
      </w:r>
      <w:r w:rsidRPr="006D71E8">
        <w:rPr>
          <w:sz w:val="22"/>
          <w:szCs w:val="22"/>
        </w:rPr>
        <w:t>. The handheld, waterproof device is portable and easy-to-operate for children of all ages. Unlike commercial video game devices, ditto™ is proven to reduce stress and anxiety, lower treatment times and improve patient outcomes.</w:t>
      </w:r>
    </w:p>
    <w:p w:rsidR="004074B2" w:rsidRPr="006D71E8" w:rsidRDefault="004074B2" w:rsidP="006D71E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074B2" w:rsidRDefault="004074B2" w:rsidP="006D71E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71E8">
        <w:rPr>
          <w:sz w:val="22"/>
          <w:szCs w:val="22"/>
        </w:rPr>
        <w:t xml:space="preserve">For more than six years, ditto was developed with child life specialists, doctors, surgeons, nurses and animation experts. </w:t>
      </w:r>
      <w:r w:rsidR="00755A23" w:rsidRPr="006D71E8">
        <w:rPr>
          <w:sz w:val="22"/>
          <w:szCs w:val="22"/>
        </w:rPr>
        <w:t>More than five</w:t>
      </w:r>
      <w:r w:rsidRPr="006D71E8">
        <w:rPr>
          <w:sz w:val="22"/>
          <w:szCs w:val="22"/>
        </w:rPr>
        <w:t xml:space="preserve"> independent clinical trials have proven the efficacy of ditto and its technology.  In 2010, ditto™ was launched in Europe and Asia, and it has recently been made available in the United States. </w:t>
      </w:r>
    </w:p>
    <w:p w:rsidR="00F10641" w:rsidRPr="006D71E8" w:rsidRDefault="00F10641" w:rsidP="006D71E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074B2" w:rsidRPr="006D71E8" w:rsidRDefault="004074B2" w:rsidP="006D71E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71E8">
        <w:rPr>
          <w:sz w:val="22"/>
          <w:szCs w:val="22"/>
        </w:rPr>
        <w:t xml:space="preserve">“The ditto™ is a powerful tool </w:t>
      </w:r>
      <w:r w:rsidR="004F4AC7" w:rsidRPr="006D71E8">
        <w:rPr>
          <w:sz w:val="22"/>
          <w:szCs w:val="22"/>
        </w:rPr>
        <w:t>to ease</w:t>
      </w:r>
      <w:r w:rsidRPr="006D71E8">
        <w:rPr>
          <w:sz w:val="22"/>
          <w:szCs w:val="22"/>
        </w:rPr>
        <w:t xml:space="preserve"> pre-procedural anxiety or anxiety-related stress</w:t>
      </w:r>
      <w:r w:rsidR="006D71E8" w:rsidRPr="006D71E8">
        <w:rPr>
          <w:sz w:val="22"/>
          <w:szCs w:val="22"/>
        </w:rPr>
        <w:t xml:space="preserve"> in children</w:t>
      </w:r>
      <w:r w:rsidRPr="006D71E8">
        <w:rPr>
          <w:sz w:val="22"/>
          <w:szCs w:val="22"/>
        </w:rPr>
        <w:t xml:space="preserve"> due to painful medical procedures,” said DTT Managing Director Rob Sale. “We are pleased that the team at </w:t>
      </w:r>
      <w:r w:rsidR="004F4AC7" w:rsidRPr="006D71E8">
        <w:rPr>
          <w:sz w:val="22"/>
          <w:szCs w:val="22"/>
        </w:rPr>
        <w:t xml:space="preserve">UMC will be using </w:t>
      </w:r>
      <w:r w:rsidRPr="006D71E8">
        <w:rPr>
          <w:sz w:val="22"/>
          <w:szCs w:val="22"/>
        </w:rPr>
        <w:t>this groundbreaking, proven technology to improve the level of care for its pediatric patients.”</w:t>
      </w:r>
    </w:p>
    <w:p w:rsidR="004074B2" w:rsidRPr="006D71E8" w:rsidRDefault="004074B2" w:rsidP="006D71E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074B2" w:rsidRPr="006D71E8" w:rsidRDefault="004074B2" w:rsidP="006D71E8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6D71E8">
        <w:rPr>
          <w:b/>
          <w:sz w:val="22"/>
          <w:szCs w:val="22"/>
        </w:rPr>
        <w:t>About Diversionary Therapy Technologies</w:t>
      </w:r>
    </w:p>
    <w:p w:rsidR="004074B2" w:rsidRPr="006D71E8" w:rsidRDefault="004074B2" w:rsidP="006D71E8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6D71E8">
        <w:rPr>
          <w:color w:val="000000"/>
          <w:sz w:val="22"/>
          <w:szCs w:val="22"/>
        </w:rPr>
        <w:t xml:space="preserve">Diversionary Therapy Technologies is a global company headquartered in Australia that masterminded the development of </w:t>
      </w:r>
      <w:r w:rsidRPr="006D71E8">
        <w:rPr>
          <w:rStyle w:val="Strong"/>
          <w:b w:val="0"/>
          <w:color w:val="000000"/>
          <w:sz w:val="22"/>
          <w:szCs w:val="22"/>
        </w:rPr>
        <w:t>ditto™</w:t>
      </w:r>
      <w:r w:rsidRPr="006D71E8">
        <w:rPr>
          <w:color w:val="000000"/>
          <w:sz w:val="22"/>
          <w:szCs w:val="22"/>
        </w:rPr>
        <w:t> portable device.  DTT worked with The Royal Child</w:t>
      </w:r>
      <w:r w:rsidR="009C78BF">
        <w:rPr>
          <w:color w:val="000000"/>
          <w:sz w:val="22"/>
          <w:szCs w:val="22"/>
        </w:rPr>
        <w:t>ren’s</w:t>
      </w:r>
      <w:r w:rsidRPr="006D71E8">
        <w:rPr>
          <w:color w:val="000000"/>
          <w:sz w:val="22"/>
          <w:szCs w:val="22"/>
        </w:rPr>
        <w:t xml:space="preserve"> Hospital, Brisbane</w:t>
      </w:r>
      <w:r w:rsidR="00B92B80">
        <w:rPr>
          <w:color w:val="000000"/>
          <w:sz w:val="22"/>
          <w:szCs w:val="22"/>
        </w:rPr>
        <w:t>,</w:t>
      </w:r>
      <w:r w:rsidRPr="006D71E8">
        <w:rPr>
          <w:color w:val="000000"/>
          <w:sz w:val="22"/>
          <w:szCs w:val="22"/>
        </w:rPr>
        <w:t xml:space="preserve"> to create the handheld, waterproof device that is used prior to and during painful medical procedures to reduce children’s anxiety. Learn more at </w:t>
      </w:r>
      <w:hyperlink r:id="rId6" w:history="1">
        <w:r w:rsidRPr="006D71E8">
          <w:rPr>
            <w:rStyle w:val="Hyperlink"/>
            <w:sz w:val="22"/>
            <w:szCs w:val="22"/>
          </w:rPr>
          <w:t>www.dtt-usa.com</w:t>
        </w:r>
      </w:hyperlink>
      <w:r w:rsidRPr="006D71E8">
        <w:rPr>
          <w:color w:val="000000"/>
          <w:sz w:val="22"/>
          <w:szCs w:val="22"/>
        </w:rPr>
        <w:t xml:space="preserve">. </w:t>
      </w:r>
    </w:p>
    <w:p w:rsidR="004074B2" w:rsidRPr="006D71E8" w:rsidRDefault="004074B2" w:rsidP="006D71E8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755A23" w:rsidRPr="006D71E8" w:rsidRDefault="00755A23" w:rsidP="006D71E8">
      <w:pPr>
        <w:outlineLvl w:val="2"/>
        <w:rPr>
          <w:rFonts w:ascii="Times New Roman" w:eastAsia="Times New Roman" w:hAnsi="Times New Roman" w:cs="Times New Roman"/>
          <w:b/>
          <w:bCs/>
        </w:rPr>
      </w:pPr>
      <w:r w:rsidRPr="006D71E8">
        <w:rPr>
          <w:rFonts w:ascii="Times New Roman" w:eastAsia="Times New Roman" w:hAnsi="Times New Roman" w:cs="Times New Roman"/>
          <w:b/>
          <w:bCs/>
        </w:rPr>
        <w:t>About UMC Health System</w:t>
      </w:r>
    </w:p>
    <w:p w:rsidR="00755A23" w:rsidRPr="006D71E8" w:rsidRDefault="00755A23" w:rsidP="006D71E8">
      <w:pPr>
        <w:rPr>
          <w:rFonts w:ascii="Times New Roman" w:eastAsia="Times New Roman" w:hAnsi="Times New Roman" w:cs="Times New Roman"/>
        </w:rPr>
      </w:pPr>
      <w:r w:rsidRPr="006D71E8">
        <w:rPr>
          <w:rFonts w:ascii="Times New Roman" w:eastAsia="Times New Roman" w:hAnsi="Times New Roman" w:cs="Times New Roman"/>
        </w:rPr>
        <w:t>UMC Health System is the leader in comprehensive healthcare delivery in West Texas and Eastern New Mexico. Founded in 1978, it is home to the region’s only level I trauma center, the Timothy J. Harnar Burn Center, the UMC Heart Center, the UMC Southwest Cancer Treatment and Research Center and the UMC Children’s Hospital.</w:t>
      </w:r>
      <w:r w:rsidR="00F10641">
        <w:rPr>
          <w:rFonts w:ascii="Times New Roman" w:eastAsia="Times New Roman" w:hAnsi="Times New Roman" w:cs="Times New Roman"/>
        </w:rPr>
        <w:t xml:space="preserve"> Visit </w:t>
      </w:r>
      <w:hyperlink r:id="rId7" w:history="1">
        <w:r w:rsidR="00F10641" w:rsidRPr="00E8347A">
          <w:rPr>
            <w:rStyle w:val="Hyperlink"/>
            <w:rFonts w:ascii="Times New Roman" w:eastAsia="Times New Roman" w:hAnsi="Times New Roman" w:cs="Times New Roman"/>
          </w:rPr>
          <w:t>www.umchealthsystem.com</w:t>
        </w:r>
      </w:hyperlink>
      <w:r w:rsidR="00F10641">
        <w:rPr>
          <w:rFonts w:ascii="Times New Roman" w:eastAsia="Times New Roman" w:hAnsi="Times New Roman" w:cs="Times New Roman"/>
        </w:rPr>
        <w:t xml:space="preserve"> for more information.</w:t>
      </w:r>
    </w:p>
    <w:p w:rsidR="004074B2" w:rsidRPr="006D71E8" w:rsidRDefault="004074B2" w:rsidP="006D71E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074B2" w:rsidRPr="006D71E8" w:rsidRDefault="004074B2" w:rsidP="006D71E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71E8">
        <w:rPr>
          <w:b/>
          <w:sz w:val="22"/>
          <w:szCs w:val="22"/>
        </w:rPr>
        <w:t>Contact</w:t>
      </w:r>
      <w:r w:rsidRPr="006D71E8">
        <w:rPr>
          <w:sz w:val="22"/>
          <w:szCs w:val="22"/>
        </w:rPr>
        <w:t>:</w:t>
      </w:r>
    </w:p>
    <w:p w:rsidR="004074B2" w:rsidRPr="006D71E8" w:rsidRDefault="004074B2" w:rsidP="006D71E8">
      <w:pPr>
        <w:pStyle w:val="NormalWeb"/>
        <w:spacing w:before="0" w:beforeAutospacing="0" w:after="0" w:afterAutospacing="0"/>
        <w:rPr>
          <w:sz w:val="22"/>
          <w:szCs w:val="22"/>
          <w:highlight w:val="red"/>
        </w:rPr>
      </w:pPr>
      <w:r w:rsidRPr="006D71E8">
        <w:rPr>
          <w:sz w:val="22"/>
          <w:szCs w:val="22"/>
          <w:highlight w:val="red"/>
        </w:rPr>
        <w:t>Kristen Fischer</w:t>
      </w:r>
    </w:p>
    <w:p w:rsidR="004074B2" w:rsidRPr="006D71E8" w:rsidRDefault="004074B2" w:rsidP="006D71E8">
      <w:pPr>
        <w:pStyle w:val="NormalWeb"/>
        <w:spacing w:before="0" w:beforeAutospacing="0" w:after="0" w:afterAutospacing="0"/>
        <w:rPr>
          <w:sz w:val="22"/>
          <w:szCs w:val="22"/>
          <w:highlight w:val="red"/>
        </w:rPr>
      </w:pPr>
      <w:r w:rsidRPr="006D71E8">
        <w:rPr>
          <w:sz w:val="22"/>
          <w:szCs w:val="22"/>
          <w:highlight w:val="red"/>
        </w:rPr>
        <w:t>Communications Manager, DTT</w:t>
      </w:r>
    </w:p>
    <w:p w:rsidR="004074B2" w:rsidRPr="006D71E8" w:rsidRDefault="00BF6A5B" w:rsidP="006D71E8">
      <w:pPr>
        <w:pStyle w:val="NormalWeb"/>
        <w:spacing w:before="0" w:beforeAutospacing="0" w:after="0" w:afterAutospacing="0"/>
        <w:rPr>
          <w:sz w:val="22"/>
          <w:szCs w:val="22"/>
        </w:rPr>
      </w:pPr>
      <w:hyperlink r:id="rId8" w:history="1">
        <w:r w:rsidR="004074B2" w:rsidRPr="006D71E8">
          <w:rPr>
            <w:rStyle w:val="Hyperlink"/>
            <w:color w:val="auto"/>
            <w:sz w:val="22"/>
            <w:szCs w:val="22"/>
            <w:highlight w:val="red"/>
          </w:rPr>
          <w:t>press@dtt-usa.com</w:t>
        </w:r>
      </w:hyperlink>
      <w:r w:rsidR="004074B2" w:rsidRPr="006D71E8">
        <w:rPr>
          <w:sz w:val="22"/>
          <w:szCs w:val="22"/>
        </w:rPr>
        <w:t xml:space="preserve"> </w:t>
      </w:r>
    </w:p>
    <w:p w:rsidR="004074B2" w:rsidRPr="006D71E8" w:rsidRDefault="004074B2" w:rsidP="006D71E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074B2" w:rsidRDefault="004074B2" w:rsidP="004074B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:rsidR="004074B2" w:rsidRDefault="004074B2" w:rsidP="004074B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:rsidR="004074B2" w:rsidRPr="00CF46A9" w:rsidRDefault="004074B2" w:rsidP="00940832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ED496E" w:rsidRPr="00CF46A9" w:rsidRDefault="00ED496E" w:rsidP="00ED496E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sz w:val="22"/>
          <w:szCs w:val="22"/>
        </w:rPr>
        <w:t>###</w:t>
      </w:r>
    </w:p>
    <w:sectPr w:rsidR="00ED496E" w:rsidRPr="00CF46A9" w:rsidSect="00CF46A9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A7"/>
    <w:rsid w:val="00001E35"/>
    <w:rsid w:val="00004F4C"/>
    <w:rsid w:val="001A624D"/>
    <w:rsid w:val="0020153A"/>
    <w:rsid w:val="0024534E"/>
    <w:rsid w:val="004074B2"/>
    <w:rsid w:val="00417851"/>
    <w:rsid w:val="00446896"/>
    <w:rsid w:val="00453EDB"/>
    <w:rsid w:val="004F4AC7"/>
    <w:rsid w:val="00543576"/>
    <w:rsid w:val="005E1644"/>
    <w:rsid w:val="006D71E8"/>
    <w:rsid w:val="007269CF"/>
    <w:rsid w:val="00726E23"/>
    <w:rsid w:val="00753752"/>
    <w:rsid w:val="00755A23"/>
    <w:rsid w:val="008B538D"/>
    <w:rsid w:val="00933115"/>
    <w:rsid w:val="00940832"/>
    <w:rsid w:val="00957E1E"/>
    <w:rsid w:val="009C78BF"/>
    <w:rsid w:val="00B92B80"/>
    <w:rsid w:val="00BE5EC9"/>
    <w:rsid w:val="00BF6A5B"/>
    <w:rsid w:val="00CB6EA8"/>
    <w:rsid w:val="00CF46A9"/>
    <w:rsid w:val="00D44507"/>
    <w:rsid w:val="00ED496E"/>
    <w:rsid w:val="00F10641"/>
    <w:rsid w:val="00FE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55A2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01A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01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53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4534E"/>
    <w:rPr>
      <w:b/>
      <w:bCs/>
    </w:rPr>
  </w:style>
  <w:style w:type="character" w:styleId="Emphasis">
    <w:name w:val="Emphasis"/>
    <w:basedOn w:val="DefaultParagraphFont"/>
    <w:uiPriority w:val="20"/>
    <w:qFormat/>
    <w:rsid w:val="0024534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5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5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5A23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55A2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55A2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01A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01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53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4534E"/>
    <w:rPr>
      <w:b/>
      <w:bCs/>
    </w:rPr>
  </w:style>
  <w:style w:type="character" w:styleId="Emphasis">
    <w:name w:val="Emphasis"/>
    <w:basedOn w:val="DefaultParagraphFont"/>
    <w:uiPriority w:val="20"/>
    <w:qFormat/>
    <w:rsid w:val="0024534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5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5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5A23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55A2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dtt-us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chealthsystem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tt-usa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</cp:lastModifiedBy>
  <cp:revision>10</cp:revision>
  <dcterms:created xsi:type="dcterms:W3CDTF">2011-11-30T23:21:00Z</dcterms:created>
  <dcterms:modified xsi:type="dcterms:W3CDTF">2011-12-14T23:11:00Z</dcterms:modified>
</cp:coreProperties>
</file>